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9260" w14:textId="77777777" w:rsidR="00F6447A" w:rsidRPr="000711B0" w:rsidRDefault="00F6447A" w:rsidP="00BF038B">
      <w:pPr>
        <w:pStyle w:val="Stylbnhotextu"/>
        <w:jc w:val="center"/>
        <w:rPr>
          <w:rFonts w:cs="STIX Two Math"/>
          <w:b/>
          <w:sz w:val="28"/>
          <w:szCs w:val="28"/>
          <w:u w:val="single"/>
        </w:rPr>
      </w:pPr>
      <w:r w:rsidRPr="000711B0">
        <w:rPr>
          <w:rFonts w:cs="STIX Two Math"/>
          <w:b/>
          <w:sz w:val="28"/>
          <w:szCs w:val="28"/>
          <w:u w:val="single"/>
        </w:rPr>
        <w:t>INFORMACE KE STRAVOVÁNÍ OD 1. 9. 2026</w:t>
      </w:r>
    </w:p>
    <w:p w14:paraId="691806FE" w14:textId="77777777" w:rsidR="000D41E7" w:rsidRDefault="000D41E7" w:rsidP="000D41E7">
      <w:pPr>
        <w:pStyle w:val="Stylbnhotextu"/>
        <w:jc w:val="center"/>
        <w:rPr>
          <w:rFonts w:cs="STIX Two Math"/>
          <w:b/>
          <w:sz w:val="28"/>
          <w:szCs w:val="28"/>
          <w:u w:val="single"/>
        </w:rPr>
      </w:pPr>
      <w:r w:rsidRPr="000D41E7">
        <w:rPr>
          <w:rFonts w:cs="STIX Two Math"/>
          <w:b/>
          <w:sz w:val="28"/>
          <w:szCs w:val="28"/>
          <w:u w:val="single"/>
        </w:rPr>
        <w:t>Základní škola a střední škola Karlovy Vary</w:t>
      </w:r>
    </w:p>
    <w:p w14:paraId="5827B0FD" w14:textId="27B1BFCE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Vážení rodiče, vážení žáci,</w:t>
      </w:r>
    </w:p>
    <w:p w14:paraId="05BDB673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5A0D19C4" w14:textId="35D01B58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od 1. září 2026 bude školní stravování </w:t>
      </w:r>
      <w:r w:rsidR="00780B9B">
        <w:rPr>
          <w:rFonts w:cs="STIX Two Math"/>
          <w:bCs/>
          <w:sz w:val="20"/>
          <w:szCs w:val="20"/>
        </w:rPr>
        <w:t xml:space="preserve">na </w:t>
      </w:r>
      <w:r w:rsidR="000D41E7">
        <w:rPr>
          <w:rFonts w:cs="STIX Two Math"/>
          <w:bCs/>
          <w:sz w:val="20"/>
          <w:szCs w:val="20"/>
        </w:rPr>
        <w:t>základní a střední škole v Karlových Varech</w:t>
      </w:r>
      <w:r w:rsidRPr="000711B0">
        <w:rPr>
          <w:rFonts w:cs="STIX Two Math"/>
          <w:bCs/>
          <w:sz w:val="20"/>
          <w:szCs w:val="20"/>
        </w:rPr>
        <w:t xml:space="preserve"> zajišťovat společnost </w:t>
      </w:r>
      <w:proofErr w:type="spellStart"/>
      <w:r w:rsidRPr="000711B0">
        <w:rPr>
          <w:rFonts w:cs="STIX Two Math"/>
          <w:bCs/>
          <w:sz w:val="20"/>
          <w:szCs w:val="20"/>
        </w:rPr>
        <w:t>Primirest</w:t>
      </w:r>
      <w:proofErr w:type="spellEnd"/>
      <w:r w:rsidRPr="000711B0">
        <w:rPr>
          <w:rFonts w:cs="STIX Two Math"/>
          <w:bCs/>
          <w:sz w:val="20"/>
          <w:szCs w:val="20"/>
        </w:rPr>
        <w:t xml:space="preserve"> – zařízení školního stravování spol. s r.o.</w:t>
      </w:r>
    </w:p>
    <w:p w14:paraId="454B05A6" w14:textId="21E16093" w:rsidR="00F6447A" w:rsidRPr="000711B0" w:rsidRDefault="006C2FAF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proofErr w:type="spellStart"/>
      <w:r w:rsidRPr="000711B0">
        <w:rPr>
          <w:rFonts w:cs="STIX Two Math"/>
          <w:bCs/>
          <w:sz w:val="20"/>
          <w:szCs w:val="20"/>
        </w:rPr>
        <w:t>Primirest</w:t>
      </w:r>
      <w:proofErr w:type="spellEnd"/>
      <w:r w:rsidR="00561790" w:rsidRPr="000711B0">
        <w:rPr>
          <w:rFonts w:cs="STIX Two Math"/>
          <w:bCs/>
          <w:sz w:val="20"/>
          <w:szCs w:val="20"/>
        </w:rPr>
        <w:t xml:space="preserve"> – zařízení školního </w:t>
      </w:r>
      <w:proofErr w:type="gramStart"/>
      <w:r w:rsidR="00561790" w:rsidRPr="000711B0">
        <w:rPr>
          <w:rFonts w:cs="STIX Two Math"/>
          <w:bCs/>
          <w:sz w:val="20"/>
          <w:szCs w:val="20"/>
        </w:rPr>
        <w:t xml:space="preserve">stravováni, </w:t>
      </w:r>
      <w:r w:rsidR="00F6447A" w:rsidRPr="000711B0">
        <w:rPr>
          <w:rFonts w:cs="STIX Two Math"/>
          <w:bCs/>
          <w:sz w:val="20"/>
          <w:szCs w:val="20"/>
        </w:rPr>
        <w:t xml:space="preserve"> působí</w:t>
      </w:r>
      <w:proofErr w:type="gramEnd"/>
      <w:r w:rsidR="00F6447A" w:rsidRPr="000711B0">
        <w:rPr>
          <w:rFonts w:cs="STIX Two Math"/>
          <w:bCs/>
          <w:sz w:val="20"/>
          <w:szCs w:val="20"/>
        </w:rPr>
        <w:t xml:space="preserve"> v oblasti školního stravování již více než 30 let a v současné době zajišťuje stravování pro více než 270 škol po celé České republice. </w:t>
      </w:r>
      <w:r w:rsidR="007838EB" w:rsidRPr="000711B0">
        <w:rPr>
          <w:rFonts w:cs="STIX Two Math"/>
          <w:bCs/>
          <w:sz w:val="20"/>
          <w:szCs w:val="20"/>
        </w:rPr>
        <w:t xml:space="preserve">Při poskytování služeb důsledně dodržujeme veškeré platné právní předpisy v oblasti školního stravování, zejména </w:t>
      </w:r>
      <w:r w:rsidR="007838EB" w:rsidRPr="000711B0">
        <w:rPr>
          <w:rFonts w:cs="STIX Two Math"/>
          <w:sz w:val="20"/>
          <w:szCs w:val="20"/>
        </w:rPr>
        <w:t>Vyhlášku č. 107/2005 Sb., o školním stravování, ve znění pozdějších předpisů, včetně změn vyplývajících z Vyhlášky č. 310/2025 Sb., která od školního roku 2026/2027 přináší nové požadavky na skladbu školního stravování a plnění výživových doporučení.</w:t>
      </w:r>
    </w:p>
    <w:p w14:paraId="6A2497BB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  <w:u w:val="single"/>
        </w:rPr>
      </w:pPr>
    </w:p>
    <w:p w14:paraId="18DDC664" w14:textId="2C5499CA" w:rsidR="00F6447A" w:rsidRPr="000711B0" w:rsidRDefault="00741B0E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CO OD ZÁŘÍ NABÍZÍME</w:t>
      </w:r>
      <w:r w:rsidR="007838EB" w:rsidRPr="000711B0">
        <w:rPr>
          <w:rFonts w:cs="STIX Two Math"/>
          <w:b/>
          <w:sz w:val="20"/>
          <w:szCs w:val="20"/>
        </w:rPr>
        <w:t>:</w:t>
      </w:r>
    </w:p>
    <w:p w14:paraId="3E6FD781" w14:textId="5F62242F" w:rsidR="00F6447A" w:rsidRPr="000711B0" w:rsidRDefault="009F7E09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>
        <w:rPr>
          <w:rFonts w:cs="STIX Two Math"/>
          <w:b/>
          <w:sz w:val="20"/>
          <w:szCs w:val="20"/>
        </w:rPr>
        <w:t xml:space="preserve">Střední </w:t>
      </w:r>
      <w:r w:rsidR="00F6447A" w:rsidRPr="000711B0">
        <w:rPr>
          <w:rFonts w:cs="STIX Two Math"/>
          <w:b/>
          <w:sz w:val="20"/>
          <w:szCs w:val="20"/>
        </w:rPr>
        <w:t>škola</w:t>
      </w:r>
    </w:p>
    <w:p w14:paraId="63AB353F" w14:textId="77777777" w:rsidR="00F6447A" w:rsidRPr="000711B0" w:rsidRDefault="00F6447A" w:rsidP="006C2FAF">
      <w:pPr>
        <w:pStyle w:val="Stylbnhotextu"/>
        <w:numPr>
          <w:ilvl w:val="0"/>
          <w:numId w:val="9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polévku,</w:t>
      </w:r>
    </w:p>
    <w:p w14:paraId="3A26935E" w14:textId="3EC228A8" w:rsidR="00F6447A" w:rsidRPr="000711B0" w:rsidRDefault="00F6447A" w:rsidP="006C2FAF">
      <w:pPr>
        <w:pStyle w:val="Stylbnhotextu"/>
        <w:numPr>
          <w:ilvl w:val="0"/>
          <w:numId w:val="9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hlavní jídlo (výběr až ze </w:t>
      </w:r>
      <w:r w:rsidR="002B27B9">
        <w:rPr>
          <w:rFonts w:cs="STIX Two Math"/>
          <w:bCs/>
          <w:sz w:val="20"/>
          <w:szCs w:val="20"/>
        </w:rPr>
        <w:t>2</w:t>
      </w:r>
      <w:r w:rsidRPr="000711B0">
        <w:rPr>
          <w:rFonts w:cs="STIX Two Math"/>
          <w:bCs/>
          <w:sz w:val="20"/>
          <w:szCs w:val="20"/>
        </w:rPr>
        <w:t xml:space="preserve"> druhů),</w:t>
      </w:r>
    </w:p>
    <w:p w14:paraId="74F0630C" w14:textId="77777777" w:rsidR="00F6447A" w:rsidRPr="000711B0" w:rsidRDefault="00F6447A" w:rsidP="006C2FAF">
      <w:pPr>
        <w:pStyle w:val="Stylbnhotextu"/>
        <w:numPr>
          <w:ilvl w:val="0"/>
          <w:numId w:val="9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doplněk stravy,</w:t>
      </w:r>
    </w:p>
    <w:p w14:paraId="2E3A5EA4" w14:textId="53C2A8BE" w:rsidR="007838EB" w:rsidRDefault="00F6447A" w:rsidP="00F6447A">
      <w:pPr>
        <w:pStyle w:val="Stylbnhotextu"/>
        <w:numPr>
          <w:ilvl w:val="0"/>
          <w:numId w:val="9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nápoj.</w:t>
      </w:r>
    </w:p>
    <w:p w14:paraId="045CE710" w14:textId="00090770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REGISTRACE KE STRAVOVÁNÍ</w:t>
      </w:r>
    </w:p>
    <w:p w14:paraId="7B18FA8B" w14:textId="77777777" w:rsidR="00F6447A" w:rsidRPr="000711B0" w:rsidRDefault="00F6447A" w:rsidP="00741B0E">
      <w:pPr>
        <w:pStyle w:val="Stylbnhotextu"/>
        <w:numPr>
          <w:ilvl w:val="0"/>
          <w:numId w:val="13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Přihlášku ke stravování jste obdrželi společně s tímto informačním letákem.</w:t>
      </w:r>
    </w:p>
    <w:p w14:paraId="1A17C731" w14:textId="77777777" w:rsidR="00F6447A" w:rsidRPr="000711B0" w:rsidRDefault="00F6447A" w:rsidP="00741B0E">
      <w:pPr>
        <w:pStyle w:val="Stylbnhotextu"/>
        <w:numPr>
          <w:ilvl w:val="0"/>
          <w:numId w:val="13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Pro zahájení stravování od 1. 9. 2026 je nutné vyplněnou přihlášku odevzdat ve škole nejpozději do 30. 6. 2026.</w:t>
      </w:r>
    </w:p>
    <w:p w14:paraId="710D3724" w14:textId="77777777" w:rsidR="00F6447A" w:rsidRPr="000711B0" w:rsidRDefault="00F6447A" w:rsidP="00741B0E">
      <w:pPr>
        <w:pStyle w:val="Stylbnhotextu"/>
        <w:numPr>
          <w:ilvl w:val="0"/>
          <w:numId w:val="13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Vyplnění přihlášky nezavazuje žáka k pravidelnému odběru stravy.</w:t>
      </w:r>
    </w:p>
    <w:p w14:paraId="23094BAD" w14:textId="77777777" w:rsidR="00F6447A" w:rsidRPr="006C2FAF" w:rsidRDefault="00F6447A" w:rsidP="00F6447A">
      <w:pPr>
        <w:pStyle w:val="Stylbnhotextu"/>
        <w:jc w:val="both"/>
        <w:rPr>
          <w:rFonts w:cs="STIX Two Math"/>
          <w:bCs/>
          <w:sz w:val="24"/>
        </w:rPr>
      </w:pPr>
    </w:p>
    <w:p w14:paraId="0C5A8D7A" w14:textId="79510971" w:rsidR="00F6447A" w:rsidRPr="00D26A92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STRAVOVACÍ KONTO A PLATBY</w:t>
      </w:r>
    </w:p>
    <w:p w14:paraId="4EF18701" w14:textId="300C5C15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Platby za stravování je možné provádět:</w:t>
      </w:r>
    </w:p>
    <w:p w14:paraId="22D51864" w14:textId="77777777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bankovním převodem,</w:t>
      </w:r>
    </w:p>
    <w:p w14:paraId="641584CD" w14:textId="023A993B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prostřednictvím služby </w:t>
      </w:r>
      <w:proofErr w:type="spellStart"/>
      <w:r w:rsidR="00FB2E27" w:rsidRPr="000711B0">
        <w:rPr>
          <w:rFonts w:cs="STIX Two Math"/>
          <w:bCs/>
          <w:sz w:val="20"/>
          <w:szCs w:val="20"/>
        </w:rPr>
        <w:t>Comgate</w:t>
      </w:r>
      <w:proofErr w:type="spellEnd"/>
      <w:r w:rsidRPr="000711B0">
        <w:rPr>
          <w:rFonts w:cs="STIX Two Math"/>
          <w:bCs/>
          <w:sz w:val="20"/>
          <w:szCs w:val="20"/>
        </w:rPr>
        <w:t xml:space="preserve"> v portálu </w:t>
      </w:r>
      <w:proofErr w:type="spellStart"/>
      <w:r w:rsidRPr="000711B0">
        <w:rPr>
          <w:rFonts w:cs="STIX Two Math"/>
          <w:bCs/>
          <w:sz w:val="20"/>
          <w:szCs w:val="20"/>
        </w:rPr>
        <w:t>PrimiApp</w:t>
      </w:r>
      <w:proofErr w:type="spellEnd"/>
      <w:r w:rsidRPr="000711B0">
        <w:rPr>
          <w:rFonts w:cs="STIX Two Math"/>
          <w:bCs/>
          <w:sz w:val="20"/>
          <w:szCs w:val="20"/>
        </w:rPr>
        <w:t>,</w:t>
      </w:r>
    </w:p>
    <w:p w14:paraId="28948976" w14:textId="77777777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prostřednictvím mobilní aplikace </w:t>
      </w:r>
      <w:proofErr w:type="spellStart"/>
      <w:r w:rsidRPr="000711B0">
        <w:rPr>
          <w:rFonts w:cs="STIX Two Math"/>
          <w:bCs/>
          <w:sz w:val="20"/>
          <w:szCs w:val="20"/>
        </w:rPr>
        <w:t>PrimiApp</w:t>
      </w:r>
      <w:proofErr w:type="spellEnd"/>
      <w:r w:rsidRPr="000711B0">
        <w:rPr>
          <w:rFonts w:cs="STIX Two Math"/>
          <w:bCs/>
          <w:sz w:val="20"/>
          <w:szCs w:val="20"/>
        </w:rPr>
        <w:t>,</w:t>
      </w:r>
    </w:p>
    <w:p w14:paraId="656A374D" w14:textId="77777777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hotovostním vkladem na provozovně,</w:t>
      </w:r>
    </w:p>
    <w:p w14:paraId="36D87118" w14:textId="77777777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hotovostním vkladem na pobočce Komerční banky (za poplatek).</w:t>
      </w:r>
    </w:p>
    <w:p w14:paraId="287783AE" w14:textId="77777777" w:rsidR="00F6447A" w:rsidRPr="000711B0" w:rsidRDefault="00F6447A" w:rsidP="007838EB">
      <w:pPr>
        <w:pStyle w:val="Stylbnhotextu"/>
        <w:numPr>
          <w:ilvl w:val="0"/>
          <w:numId w:val="10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Bankovní spojení</w:t>
      </w:r>
    </w:p>
    <w:p w14:paraId="0C037B83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7CA60722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Číslo účtu: 43-2324190217/0100</w:t>
      </w:r>
    </w:p>
    <w:p w14:paraId="25D7501E" w14:textId="2CAC89B8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Při platbě vždy uvádějte přidělený variabilní a specifický symbol</w:t>
      </w:r>
      <w:r w:rsidR="00D263AF" w:rsidRPr="000711B0">
        <w:rPr>
          <w:rFonts w:cs="STIX Two Math"/>
          <w:bCs/>
          <w:sz w:val="20"/>
          <w:szCs w:val="20"/>
        </w:rPr>
        <w:t xml:space="preserve"> (naleznete v </w:t>
      </w:r>
      <w:proofErr w:type="spellStart"/>
      <w:r w:rsidR="00D263AF" w:rsidRPr="000711B0">
        <w:rPr>
          <w:rFonts w:cs="STIX Two Math"/>
          <w:bCs/>
          <w:sz w:val="20"/>
          <w:szCs w:val="20"/>
        </w:rPr>
        <w:t>PrimiApp</w:t>
      </w:r>
      <w:proofErr w:type="spellEnd"/>
      <w:r w:rsidR="00D263AF" w:rsidRPr="000711B0">
        <w:rPr>
          <w:rFonts w:cs="STIX Two Math"/>
          <w:bCs/>
          <w:sz w:val="20"/>
          <w:szCs w:val="20"/>
        </w:rPr>
        <w:t xml:space="preserve"> v sekci Nabít konto)</w:t>
      </w:r>
    </w:p>
    <w:p w14:paraId="5E453C1C" w14:textId="07F4104F" w:rsidR="00F6447A" w:rsidRPr="00D26A92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 xml:space="preserve">Platební údaje naleznete v aplikaci </w:t>
      </w:r>
      <w:proofErr w:type="spellStart"/>
      <w:r w:rsidRPr="000711B0">
        <w:rPr>
          <w:rFonts w:cs="STIX Two Math"/>
          <w:b/>
          <w:sz w:val="20"/>
          <w:szCs w:val="20"/>
        </w:rPr>
        <w:t>PrimiApp</w:t>
      </w:r>
      <w:proofErr w:type="spellEnd"/>
      <w:r w:rsidRPr="000711B0">
        <w:rPr>
          <w:rFonts w:cs="STIX Two Math"/>
          <w:b/>
          <w:sz w:val="20"/>
          <w:szCs w:val="20"/>
        </w:rPr>
        <w:t xml:space="preserve"> v sekci Nabít konto.</w:t>
      </w:r>
    </w:p>
    <w:p w14:paraId="211FDB9C" w14:textId="40CF1D00" w:rsidR="00F6447A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Objednávku stravy lze provést pouze při dostatečném zůstatku na stravovacím kontu.</w:t>
      </w:r>
    </w:p>
    <w:p w14:paraId="63A52976" w14:textId="77777777" w:rsidR="009F7E09" w:rsidRDefault="009F7E09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436C8761" w14:textId="77777777" w:rsidR="009F7E09" w:rsidRDefault="009F7E09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4CE0AF16" w14:textId="77777777" w:rsidR="009F7E09" w:rsidRPr="000711B0" w:rsidRDefault="009F7E09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5E38B68D" w14:textId="77777777" w:rsidR="00F6447A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29BBB92C" w14:textId="77777777" w:rsidR="00D35A1E" w:rsidRPr="000711B0" w:rsidRDefault="00D35A1E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2956D565" w14:textId="010B8F3F" w:rsidR="00F6447A" w:rsidRPr="00780B9B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lastRenderedPageBreak/>
        <w:t>OBJEDNÁVÁNÍ A ODHLAŠOVÁNÍ STRAVY</w:t>
      </w:r>
      <w:r w:rsidRPr="000711B0">
        <w:rPr>
          <w:rFonts w:cs="STIX Two Math"/>
          <w:bCs/>
          <w:sz w:val="20"/>
          <w:szCs w:val="20"/>
        </w:rPr>
        <w:t>.</w:t>
      </w:r>
    </w:p>
    <w:p w14:paraId="03453FDD" w14:textId="253FDF4E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Doporučujeme zaslat finanční prostředky na konto nejpozději do 20. 8. 2026, kdy bude zveřejněn zářijový jídelníček.</w:t>
      </w:r>
    </w:p>
    <w:p w14:paraId="12AFAF4B" w14:textId="33830A53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Obědy lze odhlašovat prostřednictvím portálu PrimiApp.cz nebo mobilní aplikace </w:t>
      </w:r>
      <w:proofErr w:type="spellStart"/>
      <w:r w:rsidRPr="000711B0">
        <w:rPr>
          <w:rFonts w:cs="STIX Two Math"/>
          <w:bCs/>
          <w:sz w:val="20"/>
          <w:szCs w:val="20"/>
        </w:rPr>
        <w:t>PrimiApp</w:t>
      </w:r>
      <w:proofErr w:type="spellEnd"/>
      <w:r w:rsidRPr="000711B0">
        <w:rPr>
          <w:rFonts w:cs="STIX Two Math"/>
          <w:bCs/>
          <w:sz w:val="20"/>
          <w:szCs w:val="20"/>
        </w:rPr>
        <w:t>.</w:t>
      </w:r>
    </w:p>
    <w:p w14:paraId="78E497F4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Uzávěrka objednávek a odhlášek je vždy do 12:00 hodin předchozího pracovního dne.</w:t>
      </w:r>
    </w:p>
    <w:p w14:paraId="74A655F6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Ve výjimečných případech (například při náhlé nemoci) lze stravu odhlásit telefonicky do 7:30 hodin daného dne.</w:t>
      </w:r>
    </w:p>
    <w:p w14:paraId="42DE5D41" w14:textId="77777777" w:rsidR="007838EB" w:rsidRPr="000711B0" w:rsidRDefault="007838EB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2C3CB4FB" w14:textId="77777777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Důležitá informace</w:t>
      </w:r>
    </w:p>
    <w:p w14:paraId="5381ED52" w14:textId="07A96D03" w:rsidR="00D263AF" w:rsidRPr="00D26A92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Pokud nebude objednané jídlo odebráno nebo odhlášeno v řádném termínu, bude jeho cena odečtena ze stravovacího konta.</w:t>
      </w:r>
    </w:p>
    <w:p w14:paraId="2CB942DE" w14:textId="1E3788A5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PRIMIAPP – VÁŠ PŘÍSTUP KE STRAVOVÁNÍ</w:t>
      </w:r>
    </w:p>
    <w:p w14:paraId="7575DD7A" w14:textId="77777777" w:rsidR="007838EB" w:rsidRPr="000711B0" w:rsidRDefault="007838EB" w:rsidP="00F6447A">
      <w:pPr>
        <w:pStyle w:val="Stylbnhotextu"/>
        <w:jc w:val="both"/>
        <w:rPr>
          <w:rFonts w:cs="STIX Two Math"/>
          <w:b/>
          <w:sz w:val="20"/>
          <w:szCs w:val="20"/>
        </w:rPr>
      </w:pPr>
    </w:p>
    <w:p w14:paraId="38609031" w14:textId="22EC7517" w:rsidR="007838EB" w:rsidRPr="000711B0" w:rsidRDefault="00741B0E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asciiTheme="majorHAnsi" w:hAnsiTheme="majorHAnsi"/>
          <w:b/>
          <w:bCs/>
          <w:noProof/>
          <w:sz w:val="20"/>
          <w:szCs w:val="20"/>
        </w:rPr>
        <w:drawing>
          <wp:inline distT="0" distB="0" distL="0" distR="0" wp14:anchorId="6454C64D" wp14:editId="58F4D256">
            <wp:extent cx="3101340" cy="1880187"/>
            <wp:effectExtent l="0" t="0" r="3810" b="6350"/>
            <wp:docPr id="1734129734" name="Obrázek 1" descr="Obsah obrázku text, vzor, černobílý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29734" name="Obrázek 1" descr="Obsah obrázku text, vzor, černobílý, steh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6315" cy="190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FD83" w14:textId="77777777" w:rsidR="00F6447A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</w:p>
    <w:p w14:paraId="707873A3" w14:textId="77777777" w:rsidR="00F6447A" w:rsidRPr="000711B0" w:rsidRDefault="00F6447A" w:rsidP="00741B0E">
      <w:pPr>
        <w:pStyle w:val="Stylbnhotextu"/>
        <w:numPr>
          <w:ilvl w:val="0"/>
          <w:numId w:val="12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Každý strávník získá přístup do komunikačního portálu </w:t>
      </w:r>
      <w:proofErr w:type="spellStart"/>
      <w:r w:rsidRPr="000711B0">
        <w:rPr>
          <w:rFonts w:cs="STIX Two Math"/>
          <w:bCs/>
          <w:sz w:val="20"/>
          <w:szCs w:val="20"/>
        </w:rPr>
        <w:t>PrimiApp</w:t>
      </w:r>
      <w:proofErr w:type="spellEnd"/>
      <w:r w:rsidRPr="000711B0">
        <w:rPr>
          <w:rFonts w:cs="STIX Two Math"/>
          <w:bCs/>
          <w:sz w:val="20"/>
          <w:szCs w:val="20"/>
        </w:rPr>
        <w:t>.</w:t>
      </w:r>
    </w:p>
    <w:p w14:paraId="0C689520" w14:textId="77777777" w:rsidR="00F6447A" w:rsidRPr="000711B0" w:rsidRDefault="00F6447A" w:rsidP="00741B0E">
      <w:pPr>
        <w:pStyle w:val="Stylbnhotextu"/>
        <w:numPr>
          <w:ilvl w:val="0"/>
          <w:numId w:val="12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Přístupové údaje budou zaslány na e-mail uvedený v přihlášce ke stravování.</w:t>
      </w:r>
    </w:p>
    <w:p w14:paraId="03B9150E" w14:textId="02437317" w:rsidR="00F6447A" w:rsidRPr="00D26A92" w:rsidRDefault="00F6447A" w:rsidP="00F6447A">
      <w:pPr>
        <w:pStyle w:val="Stylbnhotextu"/>
        <w:numPr>
          <w:ilvl w:val="0"/>
          <w:numId w:val="12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Uživatelským jménem je e-mailová adresa uvedená v přihlášce.</w:t>
      </w:r>
    </w:p>
    <w:p w14:paraId="6E696DB6" w14:textId="77777777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 xml:space="preserve">Co </w:t>
      </w:r>
      <w:proofErr w:type="spellStart"/>
      <w:r w:rsidRPr="000711B0">
        <w:rPr>
          <w:rFonts w:cs="STIX Two Math"/>
          <w:b/>
          <w:sz w:val="20"/>
          <w:szCs w:val="20"/>
        </w:rPr>
        <w:t>PrimiApp</w:t>
      </w:r>
      <w:proofErr w:type="spellEnd"/>
      <w:r w:rsidRPr="000711B0">
        <w:rPr>
          <w:rFonts w:cs="STIX Two Math"/>
          <w:b/>
          <w:sz w:val="20"/>
          <w:szCs w:val="20"/>
        </w:rPr>
        <w:t xml:space="preserve"> umožňuje?</w:t>
      </w:r>
    </w:p>
    <w:p w14:paraId="5DA2BEB9" w14:textId="77777777" w:rsidR="00F6447A" w:rsidRPr="000711B0" w:rsidRDefault="00F6447A" w:rsidP="00741B0E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zobrazit aktuální jídelníček,</w:t>
      </w:r>
    </w:p>
    <w:p w14:paraId="477BB6B8" w14:textId="77777777" w:rsidR="00F6447A" w:rsidRPr="000711B0" w:rsidRDefault="00F6447A" w:rsidP="00741B0E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objednávat a odhlašovat stravu,</w:t>
      </w:r>
    </w:p>
    <w:p w14:paraId="701D7FD1" w14:textId="77777777" w:rsidR="00F6447A" w:rsidRPr="000711B0" w:rsidRDefault="00F6447A" w:rsidP="00741B0E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sledovat historii odběru jídel,</w:t>
      </w:r>
    </w:p>
    <w:p w14:paraId="36BD6000" w14:textId="77777777" w:rsidR="00F6447A" w:rsidRPr="000711B0" w:rsidRDefault="00F6447A" w:rsidP="00741B0E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kontrolovat stav konta,</w:t>
      </w:r>
    </w:p>
    <w:p w14:paraId="1A18A935" w14:textId="77777777" w:rsidR="00F6447A" w:rsidRPr="000711B0" w:rsidRDefault="00F6447A" w:rsidP="00741B0E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dobíjet konto online,</w:t>
      </w:r>
    </w:p>
    <w:p w14:paraId="0DE047CA" w14:textId="21071DF2" w:rsidR="00F6447A" w:rsidRPr="00D26A92" w:rsidRDefault="00F6447A" w:rsidP="00F6447A">
      <w:pPr>
        <w:pStyle w:val="Stylbnhotextu"/>
        <w:numPr>
          <w:ilvl w:val="0"/>
          <w:numId w:val="11"/>
        </w:numPr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nastavit upozornění na nízký zůstatek.</w:t>
      </w:r>
    </w:p>
    <w:p w14:paraId="702EC44E" w14:textId="77777777" w:rsidR="00F6447A" w:rsidRPr="000711B0" w:rsidRDefault="00F6447A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Máte-li jakékoli dotazy, rádi Vám pomůžeme.</w:t>
      </w:r>
    </w:p>
    <w:p w14:paraId="58236112" w14:textId="77777777" w:rsidR="00741B0E" w:rsidRPr="000711B0" w:rsidRDefault="00741B0E" w:rsidP="00F6447A">
      <w:pPr>
        <w:pStyle w:val="Stylbnhotextu"/>
        <w:jc w:val="both"/>
        <w:rPr>
          <w:rFonts w:cs="STIX Two Math"/>
          <w:b/>
          <w:sz w:val="20"/>
          <w:szCs w:val="20"/>
        </w:rPr>
      </w:pPr>
    </w:p>
    <w:p w14:paraId="06FBDF1F" w14:textId="2A09E1AD" w:rsidR="00741B0E" w:rsidRPr="000711B0" w:rsidRDefault="00741B0E" w:rsidP="00F6447A">
      <w:pPr>
        <w:pStyle w:val="Stylbnhotextu"/>
        <w:jc w:val="both"/>
        <w:rPr>
          <w:rFonts w:cs="STIX Two Math"/>
          <w:b/>
          <w:sz w:val="20"/>
          <w:szCs w:val="20"/>
        </w:rPr>
      </w:pPr>
      <w:r w:rsidRPr="000711B0">
        <w:rPr>
          <w:rFonts w:cs="STIX Two Math"/>
          <w:b/>
          <w:sz w:val="20"/>
          <w:szCs w:val="20"/>
        </w:rPr>
        <w:t>KONTAKT</w:t>
      </w:r>
    </w:p>
    <w:p w14:paraId="7B5808D2" w14:textId="3D76DE4F" w:rsidR="00C136C7" w:rsidRPr="000711B0" w:rsidRDefault="00F6447A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>zr.</w:t>
      </w:r>
      <w:r w:rsidR="00095BAC">
        <w:rPr>
          <w:rFonts w:cs="STIX Two Math"/>
          <w:bCs/>
          <w:sz w:val="20"/>
          <w:szCs w:val="20"/>
        </w:rPr>
        <w:t>9010</w:t>
      </w:r>
      <w:r w:rsidRPr="000711B0">
        <w:rPr>
          <w:rFonts w:cs="STIX Two Math"/>
          <w:bCs/>
          <w:sz w:val="20"/>
          <w:szCs w:val="20"/>
        </w:rPr>
        <w:t>@primirest.cz</w:t>
      </w:r>
    </w:p>
    <w:p w14:paraId="56861554" w14:textId="4468B834" w:rsidR="00741B0E" w:rsidRPr="000711B0" w:rsidRDefault="00741B0E" w:rsidP="00F6447A">
      <w:pPr>
        <w:pStyle w:val="Stylbnhotextu"/>
        <w:jc w:val="both"/>
        <w:rPr>
          <w:rFonts w:cs="STIX Two Math"/>
          <w:bCs/>
          <w:sz w:val="20"/>
          <w:szCs w:val="20"/>
        </w:rPr>
      </w:pPr>
      <w:r w:rsidRPr="000711B0">
        <w:rPr>
          <w:rFonts w:cs="STIX Two Math"/>
          <w:bCs/>
          <w:sz w:val="20"/>
          <w:szCs w:val="20"/>
        </w:rPr>
        <w:t xml:space="preserve">telefon: 731 438 </w:t>
      </w:r>
      <w:r w:rsidR="009F7E09">
        <w:rPr>
          <w:rFonts w:cs="STIX Two Math"/>
          <w:bCs/>
          <w:sz w:val="20"/>
          <w:szCs w:val="20"/>
        </w:rPr>
        <w:t>2</w:t>
      </w:r>
      <w:r w:rsidR="006449D3">
        <w:rPr>
          <w:rFonts w:cs="STIX Two Math"/>
          <w:bCs/>
          <w:sz w:val="20"/>
          <w:szCs w:val="20"/>
        </w:rPr>
        <w:t>16</w:t>
      </w:r>
    </w:p>
    <w:sectPr w:rsidR="00741B0E" w:rsidRPr="000711B0" w:rsidSect="002759AD">
      <w:headerReference w:type="default" r:id="rId9"/>
      <w:footerReference w:type="default" r:id="rId10"/>
      <w:pgSz w:w="11900" w:h="16840"/>
      <w:pgMar w:top="3008" w:right="1418" w:bottom="1418" w:left="1418" w:header="144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7DBB" w14:textId="77777777" w:rsidR="00EA6503" w:rsidRDefault="00EA6503" w:rsidP="00DC4F7D">
      <w:r>
        <w:separator/>
      </w:r>
    </w:p>
  </w:endnote>
  <w:endnote w:type="continuationSeparator" w:id="0">
    <w:p w14:paraId="49331E37" w14:textId="77777777" w:rsidR="00EA6503" w:rsidRDefault="00EA6503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IX Two Math">
    <w:panose1 w:val="00000000000000000000"/>
    <w:charset w:val="00"/>
    <w:family w:val="roman"/>
    <w:notTrueType/>
    <w:pitch w:val="variable"/>
    <w:sig w:usb0="A00002FF" w:usb1="4000FDFF" w:usb2="0200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3"/>
      <w:gridCol w:w="2727"/>
      <w:gridCol w:w="2551"/>
      <w:gridCol w:w="1693"/>
      <w:gridCol w:w="2402"/>
    </w:tblGrid>
    <w:tr w:rsidR="00273CFB" w:rsidRPr="00161A9B" w14:paraId="2A056F4A" w14:textId="56FCFBC4" w:rsidTr="00273CFB">
      <w:trPr>
        <w:trHeight w:val="1049"/>
      </w:trPr>
      <w:tc>
        <w:tcPr>
          <w:tcW w:w="2093" w:type="dxa"/>
        </w:tcPr>
        <w:p w14:paraId="1E3C064B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2C29B211" w14:textId="6BD1EE74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D3379F">
            <w:rPr>
              <w:b/>
              <w:color w:val="000000" w:themeColor="accent4"/>
              <w:sz w:val="16"/>
              <w:szCs w:val="16"/>
            </w:rPr>
            <w:t xml:space="preserve">Společnost vedená </w:t>
          </w:r>
          <w:r w:rsidRPr="00D3379F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 xml:space="preserve">u Městského soudu v Praze,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>spisová značka C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D3379F">
            <w:rPr>
              <w:color w:val="000000" w:themeColor="accent4"/>
              <w:sz w:val="16"/>
              <w:szCs w:val="16"/>
            </w:rPr>
            <w:t>54351</w:t>
          </w:r>
        </w:p>
      </w:tc>
      <w:tc>
        <w:tcPr>
          <w:tcW w:w="2727" w:type="dxa"/>
        </w:tcPr>
        <w:p w14:paraId="56A0F69D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7821C6F7" w14:textId="54CE656D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IČO:</w:t>
          </w:r>
          <w:r w:rsidRPr="00E20932">
            <w:rPr>
              <w:color w:val="000000" w:themeColor="accent4"/>
              <w:sz w:val="16"/>
              <w:szCs w:val="16"/>
            </w:rPr>
            <w:t xml:space="preserve"> 25607341</w:t>
          </w:r>
        </w:p>
        <w:p w14:paraId="42DADB14" w14:textId="4EA779C8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DIČ:</w:t>
          </w:r>
          <w:r w:rsidRPr="00E20932">
            <w:rPr>
              <w:color w:val="000000" w:themeColor="accent4"/>
              <w:sz w:val="16"/>
              <w:szCs w:val="16"/>
            </w:rPr>
            <w:t xml:space="preserve"> CZ25607341 </w:t>
          </w:r>
        </w:p>
        <w:p w14:paraId="392518DB" w14:textId="05DF31C6" w:rsidR="00273CFB" w:rsidRPr="00E20932" w:rsidRDefault="00273CFB" w:rsidP="00273CFB">
          <w:pPr>
            <w:pStyle w:val="Zhlav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 skupiny pro DPH:</w:t>
          </w:r>
          <w:r w:rsidRPr="00E20932">
            <w:rPr>
              <w:color w:val="000000" w:themeColor="accent4"/>
              <w:sz w:val="16"/>
              <w:szCs w:val="16"/>
            </w:rPr>
            <w:t xml:space="preserve"> CZ699002587</w:t>
          </w:r>
        </w:p>
        <w:p w14:paraId="61137717" w14:textId="5D767006" w:rsidR="00273CFB" w:rsidRPr="00161A9B" w:rsidRDefault="00273CFB" w:rsidP="00273CFB">
          <w:pPr>
            <w:pStyle w:val="Zhlav"/>
            <w:rPr>
              <w:color w:val="000000" w:themeColor="accent4"/>
              <w:sz w:val="18"/>
              <w:szCs w:val="18"/>
            </w:rPr>
          </w:pPr>
          <w:r w:rsidRPr="00E20932">
            <w:rPr>
              <w:b/>
              <w:bCs/>
              <w:color w:val="000000" w:themeColor="accent4"/>
              <w:sz w:val="16"/>
              <w:szCs w:val="16"/>
            </w:rPr>
            <w:t>Člen skupiny – zastupující člen skupiny:</w:t>
          </w:r>
          <w:r w:rsidRPr="00E20932">
            <w:rPr>
              <w:color w:val="000000" w:themeColor="accent4"/>
              <w:sz w:val="16"/>
              <w:szCs w:val="16"/>
            </w:rPr>
            <w:t xml:space="preserve"> </w:t>
          </w:r>
          <w:proofErr w:type="spellStart"/>
          <w:r w:rsidRPr="00E20932">
            <w:rPr>
              <w:color w:val="000000" w:themeColor="accent4"/>
              <w:sz w:val="16"/>
              <w:szCs w:val="16"/>
            </w:rPr>
            <w:t>Delirest</w:t>
          </w:r>
          <w:proofErr w:type="spellEnd"/>
          <w:r w:rsidRPr="00E20932">
            <w:rPr>
              <w:color w:val="000000" w:themeColor="accent4"/>
              <w:sz w:val="16"/>
              <w:szCs w:val="16"/>
            </w:rPr>
            <w:t xml:space="preserve"> </w:t>
          </w:r>
          <w:proofErr w:type="spellStart"/>
          <w:r w:rsidRPr="00E20932">
            <w:rPr>
              <w:color w:val="000000" w:themeColor="accent4"/>
              <w:sz w:val="16"/>
              <w:szCs w:val="16"/>
            </w:rPr>
            <w:t>services</w:t>
          </w:r>
          <w:proofErr w:type="spellEnd"/>
          <w:r w:rsidRPr="00E20932">
            <w:rPr>
              <w:color w:val="000000" w:themeColor="accent4"/>
              <w:sz w:val="16"/>
              <w:szCs w:val="16"/>
            </w:rPr>
            <w:t xml:space="preserve"> s.r.o</w:t>
          </w:r>
          <w:r w:rsidRPr="00E003AE">
            <w:rPr>
              <w:color w:val="000000" w:themeColor="accent4"/>
              <w:sz w:val="18"/>
              <w:szCs w:val="18"/>
            </w:rPr>
            <w:t>.</w:t>
          </w:r>
        </w:p>
      </w:tc>
      <w:tc>
        <w:tcPr>
          <w:tcW w:w="2551" w:type="dxa"/>
        </w:tcPr>
        <w:p w14:paraId="42CC8B9E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3C14F335" w14:textId="788941F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Bankov</w:t>
          </w:r>
          <w:r>
            <w:rPr>
              <w:b/>
              <w:color w:val="000000" w:themeColor="accent4"/>
              <w:sz w:val="16"/>
              <w:szCs w:val="16"/>
            </w:rPr>
            <w:t>ní</w:t>
          </w:r>
          <w:r w:rsidRPr="00161A9B">
            <w:rPr>
              <w:b/>
              <w:color w:val="000000" w:themeColor="accent4"/>
              <w:sz w:val="16"/>
              <w:szCs w:val="16"/>
            </w:rPr>
            <w:t xml:space="preserve"> </w:t>
          </w:r>
          <w:r>
            <w:rPr>
              <w:b/>
              <w:color w:val="000000" w:themeColor="accent4"/>
              <w:sz w:val="16"/>
              <w:szCs w:val="16"/>
            </w:rPr>
            <w:t>spojení</w:t>
          </w:r>
          <w:r w:rsidRPr="00161A9B">
            <w:rPr>
              <w:b/>
              <w:color w:val="000000" w:themeColor="accent4"/>
              <w:sz w:val="16"/>
              <w:szCs w:val="16"/>
            </w:rPr>
            <w:t>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CF619D">
            <w:rPr>
              <w:color w:val="000000" w:themeColor="accent4"/>
              <w:sz w:val="16"/>
              <w:szCs w:val="16"/>
            </w:rPr>
            <w:t>3612030247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/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0100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</w:p>
        <w:p w14:paraId="0AC304AF" w14:textId="1430DDE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IBAN: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CZ8901000000003612030247</w:t>
          </w:r>
        </w:p>
        <w:p w14:paraId="76976B89" w14:textId="0DAEBD29" w:rsidR="00273CFB" w:rsidRPr="00161A9B" w:rsidRDefault="00E20932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BIC:</w:t>
          </w:r>
          <w:r w:rsidRPr="00161A9B">
            <w:rPr>
              <w:color w:val="000000" w:themeColor="accent4"/>
              <w:sz w:val="16"/>
              <w:szCs w:val="16"/>
            </w:rPr>
            <w:t xml:space="preserve"> KOMBCZPPXXX</w:t>
          </w:r>
        </w:p>
      </w:tc>
      <w:tc>
        <w:tcPr>
          <w:tcW w:w="1693" w:type="dxa"/>
        </w:tcPr>
        <w:p w14:paraId="45313279" w14:textId="2B9120A2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0B6A18B0" w14:textId="2C30E543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 xml:space="preserve">ID </w:t>
          </w:r>
          <w:proofErr w:type="spellStart"/>
          <w:proofErr w:type="gramStart"/>
          <w:r w:rsidRPr="00273CFB">
            <w:rPr>
              <w:b/>
              <w:color w:val="000000" w:themeColor="accent4"/>
              <w:sz w:val="16"/>
              <w:szCs w:val="16"/>
            </w:rPr>
            <w:t>dat.schránky</w:t>
          </w:r>
          <w:proofErr w:type="spellEnd"/>
          <w:proofErr w:type="gramEnd"/>
          <w:r>
            <w:rPr>
              <w:b/>
              <w:color w:val="000000" w:themeColor="accent4"/>
              <w:sz w:val="16"/>
              <w:szCs w:val="16"/>
            </w:rPr>
            <w:t>:</w:t>
          </w:r>
          <w:r>
            <w:rPr>
              <w:b/>
              <w:color w:val="000000" w:themeColor="accent4"/>
              <w:sz w:val="16"/>
              <w:szCs w:val="16"/>
            </w:rPr>
            <w:br/>
          </w:r>
          <w:r w:rsidRPr="00273CFB">
            <w:rPr>
              <w:color w:val="000000" w:themeColor="accent4"/>
              <w:sz w:val="16"/>
              <w:szCs w:val="16"/>
            </w:rPr>
            <w:t>uvx4tfc</w:t>
          </w:r>
        </w:p>
        <w:p w14:paraId="4905C5E9" w14:textId="0803A1E0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>IZO:</w:t>
          </w:r>
          <w:r>
            <w:rPr>
              <w:color w:val="000000" w:themeColor="accent4"/>
              <w:sz w:val="16"/>
              <w:szCs w:val="16"/>
            </w:rPr>
            <w:t xml:space="preserve"> 600 032 272</w:t>
          </w:r>
        </w:p>
      </w:tc>
      <w:tc>
        <w:tcPr>
          <w:tcW w:w="2402" w:type="dxa"/>
        </w:tcPr>
        <w:p w14:paraId="425370E3" w14:textId="59F2D97C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</w:tc>
    </w:tr>
  </w:tbl>
  <w:p w14:paraId="2D8B41ED" w14:textId="6FB5D7D1" w:rsidR="00E003AE" w:rsidRPr="00161A9B" w:rsidRDefault="00E20932" w:rsidP="00702BBA">
    <w:pPr>
      <w:pStyle w:val="Zpat"/>
      <w:rPr>
        <w:color w:val="000000" w:themeColor="accent4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28F22A5D" wp14:editId="3DB35514">
          <wp:simplePos x="0" y="0"/>
          <wp:positionH relativeFrom="column">
            <wp:posOffset>60325</wp:posOffset>
          </wp:positionH>
          <wp:positionV relativeFrom="paragraph">
            <wp:posOffset>-203200</wp:posOffset>
          </wp:positionV>
          <wp:extent cx="873321" cy="417451"/>
          <wp:effectExtent l="0" t="0" r="3175" b="1905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hemial IS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321" cy="41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0E1E669" wp14:editId="59811CCC">
              <wp:simplePos x="0" y="0"/>
              <wp:positionH relativeFrom="column">
                <wp:posOffset>4320483</wp:posOffset>
              </wp:positionH>
              <wp:positionV relativeFrom="paragraph">
                <wp:posOffset>-3790200</wp:posOffset>
              </wp:positionV>
              <wp:extent cx="5210185" cy="5206676"/>
              <wp:effectExtent l="0" t="0" r="0" b="635"/>
              <wp:wrapNone/>
              <wp:docPr id="7" name="Volný tv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85" cy="5206676"/>
                      </a:xfrm>
                      <a:custGeom>
                        <a:avLst/>
                        <a:gdLst>
                          <a:gd name="connsiteX0" fmla="*/ 4714390 w 4714390"/>
                          <a:gd name="connsiteY0" fmla="*/ 2355753 h 4711507"/>
                          <a:gd name="connsiteX1" fmla="*/ 2357195 w 4714390"/>
                          <a:gd name="connsiteY1" fmla="*/ 4711508 h 4711507"/>
                          <a:gd name="connsiteX2" fmla="*/ -1 w 4714390"/>
                          <a:gd name="connsiteY2" fmla="*/ 2355753 h 4711507"/>
                          <a:gd name="connsiteX3" fmla="*/ 2357195 w 4714390"/>
                          <a:gd name="connsiteY3" fmla="*/ -1 h 4711507"/>
                          <a:gd name="connsiteX4" fmla="*/ 4714390 w 4714390"/>
                          <a:gd name="connsiteY4" fmla="*/ 2355753 h 47115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714390" h="4711507">
                            <a:moveTo>
                              <a:pt x="4714390" y="2355753"/>
                            </a:moveTo>
                            <a:cubicBezTo>
                              <a:pt x="4714390" y="3656800"/>
                              <a:pt x="3659038" y="4711508"/>
                              <a:pt x="2357195" y="4711508"/>
                            </a:cubicBezTo>
                            <a:cubicBezTo>
                              <a:pt x="1055351" y="4711508"/>
                              <a:pt x="-1" y="3656800"/>
                              <a:pt x="-1" y="2355753"/>
                            </a:cubicBezTo>
                            <a:cubicBezTo>
                              <a:pt x="-1" y="1054706"/>
                              <a:pt x="1055351" y="-1"/>
                              <a:pt x="2357195" y="-1"/>
                            </a:cubicBezTo>
                            <a:cubicBezTo>
                              <a:pt x="3659038" y="-1"/>
                              <a:pt x="4714390" y="1054706"/>
                              <a:pt x="4714390" y="2355753"/>
                            </a:cubicBezTo>
                            <a:close/>
                          </a:path>
                        </a:pathLst>
                      </a:custGeom>
                      <a:solidFill>
                        <a:srgbClr val="E4F1FB">
                          <a:alpha val="70000"/>
                        </a:srgbClr>
                      </a:solidFill>
                      <a:ln w="14555" cap="flat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5578474" w14:textId="493AA2F6" w:rsidR="00273CFB" w:rsidRDefault="00273CFB" w:rsidP="00273CFB">
                          <w:pPr>
                            <w:jc w:val="center"/>
                          </w:pPr>
                          <w:r>
                            <w:t>–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1E669" id="Volný tvar 7" o:spid="_x0000_s1026" style="position:absolute;margin-left:340.2pt;margin-top:-298.45pt;width:410.25pt;height:409.9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390,47115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" adj="-11796480,,5400" path="m4714390,2355753v,1301047,-1055352,2355755,-2357195,2355755c1055351,4711508,-1,3656800,-1,2355753,-1,1054706,1055351,-1,2357195,-1v1301843,,2357195,1054707,2357195,2355754xe" fillcolor="#e4f1fb" stroked="f" strokeweight=".40431mm">
              <v:fill opacity="46003f"/>
              <v:stroke joinstyle="miter"/>
              <v:formulas/>
              <v:path arrowok="t" o:connecttype="custom" o:connectlocs="5210185,2603337;2605093,5206677;-1,2603337;2605093,-1;5210185,2603337" o:connectangles="0,0,0,0,0" textboxrect="0,0,4714390,4711507"/>
              <v:textbox>
                <w:txbxContent>
                  <w:p w14:paraId="15578474" w14:textId="493AA2F6" w:rsidR="00273CFB" w:rsidRDefault="00273CFB" w:rsidP="00273CFB">
                    <w:pPr>
                      <w:jc w:val="center"/>
                    </w:pPr>
                    <w:r>
                      <w:t>–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A9C1" w14:textId="77777777" w:rsidR="00EA6503" w:rsidRDefault="00EA6503" w:rsidP="00DC4F7D">
      <w:r>
        <w:separator/>
      </w:r>
    </w:p>
  </w:footnote>
  <w:footnote w:type="continuationSeparator" w:id="0">
    <w:p w14:paraId="7D71664F" w14:textId="77777777" w:rsidR="00EA6503" w:rsidRDefault="00EA6503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E54B" w14:textId="7BCA780D" w:rsidR="00E003AE" w:rsidRDefault="00273CFB">
    <w:pPr>
      <w:pStyle w:val="Zhlav"/>
      <w:rPr>
        <w:rFonts w:asciiTheme="majorHAnsi" w:eastAsia="Times New Roman" w:hAnsiTheme="majorHAnsi" w:cs="Times New Roman"/>
        <w:b/>
        <w:color w:val="BCDEF6" w:themeColor="text1"/>
        <w:sz w:val="20"/>
        <w:szCs w:val="20"/>
        <w:lang w:eastAsia="cs-CZ"/>
      </w:rPr>
    </w:pPr>
    <w:r>
      <w:rPr>
        <w:rFonts w:asciiTheme="majorHAnsi" w:eastAsia="Times New Roman" w:hAnsiTheme="majorHAnsi" w:cs="Times New Roman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314516C2">
          <wp:simplePos x="0" y="0"/>
          <wp:positionH relativeFrom="column">
            <wp:posOffset>-92734</wp:posOffset>
          </wp:positionH>
          <wp:positionV relativeFrom="paragraph">
            <wp:posOffset>-538480</wp:posOffset>
          </wp:positionV>
          <wp:extent cx="1188850" cy="828942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50" cy="82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4D500437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300DF7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</w:p>
  <w:p w14:paraId="7ED73A9F" w14:textId="2C9F7FE3" w:rsidR="00E003AE" w:rsidRDefault="00E003AE">
    <w:pPr>
      <w:pStyle w:val="Zhlav"/>
      <w:rPr>
        <w:rFonts w:asciiTheme="majorHAnsi" w:eastAsia="Times New Roman" w:hAnsiTheme="majorHAnsi" w:cs="Times New Roman"/>
        <w:b/>
        <w:color w:val="BCDEF6" w:themeColor="text1"/>
        <w:sz w:val="16"/>
        <w:szCs w:val="16"/>
        <w:lang w:eastAsia="cs-CZ"/>
      </w:rPr>
    </w:pPr>
  </w:p>
  <w:p w14:paraId="4DF62FE2" w14:textId="1201587C" w:rsidR="00E003AE" w:rsidRPr="000B037A" w:rsidRDefault="00E20932">
    <w:pPr>
      <w:pStyle w:val="Zhlav"/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</w:pPr>
    <w:proofErr w:type="spellStart"/>
    <w:r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>Primirest</w:t>
    </w:r>
    <w:proofErr w:type="spellEnd"/>
    <w:r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 xml:space="preserve"> – zařízení</w:t>
    </w:r>
    <w:r w:rsidR="00E003AE"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 xml:space="preserve"> školního stravování spol. s r.o.</w:t>
    </w:r>
  </w:p>
  <w:p w14:paraId="1A1D6A14" w14:textId="72005371" w:rsidR="00E003AE" w:rsidRPr="000B037A" w:rsidRDefault="00E003AE" w:rsidP="00556805">
    <w:pPr>
      <w:pStyle w:val="Zhlav"/>
      <w:rPr>
        <w:color w:val="000000" w:themeColor="accent4"/>
        <w:sz w:val="20"/>
        <w:szCs w:val="20"/>
      </w:rPr>
    </w:pPr>
    <w:r w:rsidRPr="000B037A">
      <w:rPr>
        <w:color w:val="000000" w:themeColor="accent4"/>
        <w:sz w:val="20"/>
        <w:szCs w:val="20"/>
      </w:rPr>
      <w:t>Jankovcova 1603/</w:t>
    </w:r>
    <w:proofErr w:type="gramStart"/>
    <w:r w:rsidRPr="000B037A">
      <w:rPr>
        <w:color w:val="000000" w:themeColor="accent4"/>
        <w:sz w:val="20"/>
        <w:szCs w:val="20"/>
      </w:rPr>
      <w:t>47a</w:t>
    </w:r>
    <w:proofErr w:type="gramEnd"/>
    <w:r w:rsidRPr="000B037A">
      <w:rPr>
        <w:color w:val="000000" w:themeColor="accent4"/>
        <w:sz w:val="20"/>
        <w:szCs w:val="20"/>
      </w:rPr>
      <w:t>, 170 00 Praha 7,</w:t>
    </w:r>
    <w:r w:rsidR="00E20932">
      <w:rPr>
        <w:color w:val="000000" w:themeColor="accent4"/>
        <w:sz w:val="20"/>
        <w:szCs w:val="20"/>
      </w:rPr>
      <w:t xml:space="preserve"> Česká republika</w:t>
    </w:r>
  </w:p>
  <w:p w14:paraId="72FDC976" w14:textId="039B8BDD" w:rsidR="00E003AE" w:rsidRPr="000B037A" w:rsidRDefault="00E003AE" w:rsidP="00AB2034">
    <w:pPr>
      <w:pStyle w:val="Zhlav"/>
      <w:rPr>
        <w:color w:val="000000" w:themeColor="accent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869"/>
    <w:multiLevelType w:val="hybridMultilevel"/>
    <w:tmpl w:val="9B22D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E1F"/>
    <w:multiLevelType w:val="hybridMultilevel"/>
    <w:tmpl w:val="34B8F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C97"/>
    <w:multiLevelType w:val="hybridMultilevel"/>
    <w:tmpl w:val="B88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6CA"/>
    <w:multiLevelType w:val="hybridMultilevel"/>
    <w:tmpl w:val="A3AA3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E8C"/>
    <w:multiLevelType w:val="hybridMultilevel"/>
    <w:tmpl w:val="6E5C3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4B92"/>
    <w:multiLevelType w:val="hybridMultilevel"/>
    <w:tmpl w:val="D68C6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DAC"/>
    <w:multiLevelType w:val="hybridMultilevel"/>
    <w:tmpl w:val="17489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879C0"/>
    <w:multiLevelType w:val="hybridMultilevel"/>
    <w:tmpl w:val="9F18B1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3559F5"/>
    <w:multiLevelType w:val="hybridMultilevel"/>
    <w:tmpl w:val="FDD80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5E34E"/>
    <w:multiLevelType w:val="hybridMultilevel"/>
    <w:tmpl w:val="197DDB2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535797"/>
    <w:multiLevelType w:val="hybridMultilevel"/>
    <w:tmpl w:val="1AAC7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5092A"/>
    <w:multiLevelType w:val="hybridMultilevel"/>
    <w:tmpl w:val="BE8204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34777C"/>
    <w:multiLevelType w:val="hybridMultilevel"/>
    <w:tmpl w:val="E4063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432897">
    <w:abstractNumId w:val="7"/>
  </w:num>
  <w:num w:numId="2" w16cid:durableId="2028367763">
    <w:abstractNumId w:val="9"/>
  </w:num>
  <w:num w:numId="3" w16cid:durableId="495152247">
    <w:abstractNumId w:val="11"/>
  </w:num>
  <w:num w:numId="4" w16cid:durableId="1569422045">
    <w:abstractNumId w:val="1"/>
  </w:num>
  <w:num w:numId="5" w16cid:durableId="1302075283">
    <w:abstractNumId w:val="12"/>
  </w:num>
  <w:num w:numId="6" w16cid:durableId="558247736">
    <w:abstractNumId w:val="10"/>
  </w:num>
  <w:num w:numId="7" w16cid:durableId="258802570">
    <w:abstractNumId w:val="8"/>
  </w:num>
  <w:num w:numId="8" w16cid:durableId="49769276">
    <w:abstractNumId w:val="3"/>
  </w:num>
  <w:num w:numId="9" w16cid:durableId="1242374022">
    <w:abstractNumId w:val="0"/>
  </w:num>
  <w:num w:numId="10" w16cid:durableId="1058432988">
    <w:abstractNumId w:val="2"/>
  </w:num>
  <w:num w:numId="11" w16cid:durableId="2071462919">
    <w:abstractNumId w:val="6"/>
  </w:num>
  <w:num w:numId="12" w16cid:durableId="1166090526">
    <w:abstractNumId w:val="5"/>
  </w:num>
  <w:num w:numId="13" w16cid:durableId="83784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D"/>
    <w:rsid w:val="000230E2"/>
    <w:rsid w:val="0004593A"/>
    <w:rsid w:val="000711B0"/>
    <w:rsid w:val="000861BE"/>
    <w:rsid w:val="0009155D"/>
    <w:rsid w:val="00092388"/>
    <w:rsid w:val="00095BAC"/>
    <w:rsid w:val="000B037A"/>
    <w:rsid w:val="000B2186"/>
    <w:rsid w:val="000C0C3A"/>
    <w:rsid w:val="000D1E0D"/>
    <w:rsid w:val="000D41E7"/>
    <w:rsid w:val="000D77A9"/>
    <w:rsid w:val="000F371A"/>
    <w:rsid w:val="00101848"/>
    <w:rsid w:val="001146F6"/>
    <w:rsid w:val="00131903"/>
    <w:rsid w:val="00151EBD"/>
    <w:rsid w:val="0016118E"/>
    <w:rsid w:val="00161A9B"/>
    <w:rsid w:val="001965B4"/>
    <w:rsid w:val="001B0BF1"/>
    <w:rsid w:val="001B2CBF"/>
    <w:rsid w:val="001C7718"/>
    <w:rsid w:val="001F151E"/>
    <w:rsid w:val="001F4103"/>
    <w:rsid w:val="0020073C"/>
    <w:rsid w:val="0022217B"/>
    <w:rsid w:val="002263C9"/>
    <w:rsid w:val="00227383"/>
    <w:rsid w:val="0023254F"/>
    <w:rsid w:val="00237F8D"/>
    <w:rsid w:val="002449F8"/>
    <w:rsid w:val="00273057"/>
    <w:rsid w:val="00273CFB"/>
    <w:rsid w:val="002759AD"/>
    <w:rsid w:val="0027766E"/>
    <w:rsid w:val="002778F2"/>
    <w:rsid w:val="0028530D"/>
    <w:rsid w:val="002A0501"/>
    <w:rsid w:val="002B0FCB"/>
    <w:rsid w:val="002B27B9"/>
    <w:rsid w:val="002C0965"/>
    <w:rsid w:val="002E7252"/>
    <w:rsid w:val="00305839"/>
    <w:rsid w:val="0031369F"/>
    <w:rsid w:val="00317A03"/>
    <w:rsid w:val="00317BE1"/>
    <w:rsid w:val="00331B49"/>
    <w:rsid w:val="00347FCB"/>
    <w:rsid w:val="00351195"/>
    <w:rsid w:val="00355D6D"/>
    <w:rsid w:val="00362830"/>
    <w:rsid w:val="003661EF"/>
    <w:rsid w:val="003963BF"/>
    <w:rsid w:val="003A18C4"/>
    <w:rsid w:val="003B11C5"/>
    <w:rsid w:val="003E7CCA"/>
    <w:rsid w:val="003F6E6C"/>
    <w:rsid w:val="00401B17"/>
    <w:rsid w:val="00401D67"/>
    <w:rsid w:val="004101A7"/>
    <w:rsid w:val="00426202"/>
    <w:rsid w:val="00435345"/>
    <w:rsid w:val="004637FA"/>
    <w:rsid w:val="004667B1"/>
    <w:rsid w:val="00474DD0"/>
    <w:rsid w:val="004814AA"/>
    <w:rsid w:val="0048623F"/>
    <w:rsid w:val="004C374C"/>
    <w:rsid w:val="0050300D"/>
    <w:rsid w:val="005062A0"/>
    <w:rsid w:val="00507E13"/>
    <w:rsid w:val="0053083E"/>
    <w:rsid w:val="00542646"/>
    <w:rsid w:val="00547D72"/>
    <w:rsid w:val="00556805"/>
    <w:rsid w:val="005569ED"/>
    <w:rsid w:val="00561790"/>
    <w:rsid w:val="00572E3A"/>
    <w:rsid w:val="00584CF9"/>
    <w:rsid w:val="005934AC"/>
    <w:rsid w:val="005A1CED"/>
    <w:rsid w:val="005B1D0B"/>
    <w:rsid w:val="005F4C7E"/>
    <w:rsid w:val="006067AE"/>
    <w:rsid w:val="006449D3"/>
    <w:rsid w:val="006657DB"/>
    <w:rsid w:val="006916CD"/>
    <w:rsid w:val="00696AD3"/>
    <w:rsid w:val="006C2FAF"/>
    <w:rsid w:val="006C6814"/>
    <w:rsid w:val="006F675D"/>
    <w:rsid w:val="00702BBA"/>
    <w:rsid w:val="007068BC"/>
    <w:rsid w:val="0071073D"/>
    <w:rsid w:val="00732A74"/>
    <w:rsid w:val="00741B0E"/>
    <w:rsid w:val="00743AAF"/>
    <w:rsid w:val="007613FE"/>
    <w:rsid w:val="0076489B"/>
    <w:rsid w:val="0077000C"/>
    <w:rsid w:val="00780B9B"/>
    <w:rsid w:val="007838EB"/>
    <w:rsid w:val="00785C6C"/>
    <w:rsid w:val="00792ACA"/>
    <w:rsid w:val="00795EBD"/>
    <w:rsid w:val="007A2B2E"/>
    <w:rsid w:val="007B1421"/>
    <w:rsid w:val="007B2B05"/>
    <w:rsid w:val="007B5A99"/>
    <w:rsid w:val="007C401A"/>
    <w:rsid w:val="007D781D"/>
    <w:rsid w:val="00806728"/>
    <w:rsid w:val="00820BF5"/>
    <w:rsid w:val="00826094"/>
    <w:rsid w:val="00835A93"/>
    <w:rsid w:val="008372A9"/>
    <w:rsid w:val="008435A5"/>
    <w:rsid w:val="00855DA1"/>
    <w:rsid w:val="008713DC"/>
    <w:rsid w:val="0087142C"/>
    <w:rsid w:val="00877FB4"/>
    <w:rsid w:val="008A143F"/>
    <w:rsid w:val="008A36E1"/>
    <w:rsid w:val="008B02FA"/>
    <w:rsid w:val="008C1C03"/>
    <w:rsid w:val="008C2EBB"/>
    <w:rsid w:val="008D66B1"/>
    <w:rsid w:val="008E4D89"/>
    <w:rsid w:val="00913267"/>
    <w:rsid w:val="009149A2"/>
    <w:rsid w:val="00930B8F"/>
    <w:rsid w:val="009325CE"/>
    <w:rsid w:val="00953A3B"/>
    <w:rsid w:val="00963A9D"/>
    <w:rsid w:val="00987AD5"/>
    <w:rsid w:val="0099315C"/>
    <w:rsid w:val="009C281F"/>
    <w:rsid w:val="009C74AC"/>
    <w:rsid w:val="009D2E35"/>
    <w:rsid w:val="009D4F93"/>
    <w:rsid w:val="009E4A05"/>
    <w:rsid w:val="009F3313"/>
    <w:rsid w:val="009F7E09"/>
    <w:rsid w:val="00A02458"/>
    <w:rsid w:val="00A2797C"/>
    <w:rsid w:val="00A27CEB"/>
    <w:rsid w:val="00A52D1D"/>
    <w:rsid w:val="00A814DB"/>
    <w:rsid w:val="00A83356"/>
    <w:rsid w:val="00A84B2D"/>
    <w:rsid w:val="00A87B4F"/>
    <w:rsid w:val="00AB2034"/>
    <w:rsid w:val="00AB79B5"/>
    <w:rsid w:val="00B305E9"/>
    <w:rsid w:val="00B34C9F"/>
    <w:rsid w:val="00B4795E"/>
    <w:rsid w:val="00B67A05"/>
    <w:rsid w:val="00BB5317"/>
    <w:rsid w:val="00BC6E59"/>
    <w:rsid w:val="00BF038B"/>
    <w:rsid w:val="00BF1665"/>
    <w:rsid w:val="00C136C7"/>
    <w:rsid w:val="00C46621"/>
    <w:rsid w:val="00C572FC"/>
    <w:rsid w:val="00C766D6"/>
    <w:rsid w:val="00C829BC"/>
    <w:rsid w:val="00CA52D3"/>
    <w:rsid w:val="00CF619D"/>
    <w:rsid w:val="00D06D3C"/>
    <w:rsid w:val="00D263AF"/>
    <w:rsid w:val="00D26A92"/>
    <w:rsid w:val="00D3379F"/>
    <w:rsid w:val="00D35A1E"/>
    <w:rsid w:val="00D446CF"/>
    <w:rsid w:val="00D46658"/>
    <w:rsid w:val="00D61215"/>
    <w:rsid w:val="00D61274"/>
    <w:rsid w:val="00D77D81"/>
    <w:rsid w:val="00D96932"/>
    <w:rsid w:val="00DC4F7D"/>
    <w:rsid w:val="00DD6C0E"/>
    <w:rsid w:val="00DE31F5"/>
    <w:rsid w:val="00DE7080"/>
    <w:rsid w:val="00DF2711"/>
    <w:rsid w:val="00E003AE"/>
    <w:rsid w:val="00E20932"/>
    <w:rsid w:val="00E24BA8"/>
    <w:rsid w:val="00E25AC1"/>
    <w:rsid w:val="00E35312"/>
    <w:rsid w:val="00E44695"/>
    <w:rsid w:val="00E457E9"/>
    <w:rsid w:val="00E5493D"/>
    <w:rsid w:val="00E664F2"/>
    <w:rsid w:val="00E91500"/>
    <w:rsid w:val="00E955FA"/>
    <w:rsid w:val="00EA6503"/>
    <w:rsid w:val="00ED241D"/>
    <w:rsid w:val="00ED396E"/>
    <w:rsid w:val="00F01F65"/>
    <w:rsid w:val="00F032FA"/>
    <w:rsid w:val="00F0351F"/>
    <w:rsid w:val="00F12298"/>
    <w:rsid w:val="00F2143F"/>
    <w:rsid w:val="00F331FF"/>
    <w:rsid w:val="00F348CC"/>
    <w:rsid w:val="00F53998"/>
    <w:rsid w:val="00F543FD"/>
    <w:rsid w:val="00F55ECD"/>
    <w:rsid w:val="00F6447A"/>
    <w:rsid w:val="00F6639C"/>
    <w:rsid w:val="00F66D3D"/>
    <w:rsid w:val="00F671ED"/>
    <w:rsid w:val="00F76D63"/>
    <w:rsid w:val="00F76EE9"/>
    <w:rsid w:val="00F81A3E"/>
    <w:rsid w:val="00F845EB"/>
    <w:rsid w:val="00F92EFD"/>
    <w:rsid w:val="00FB2E27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  <w:pPr>
      <w:spacing w:line="276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styleId="Hypertextovodkaz">
    <w:name w:val="Hyperlink"/>
    <w:basedOn w:val="Standardnpsmoodstavce"/>
    <w:uiPriority w:val="99"/>
    <w:unhideWhenUsed/>
    <w:rsid w:val="004814AA"/>
    <w:rPr>
      <w:color w:val="FEFFF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14AA"/>
    <w:rPr>
      <w:color w:val="605E5C"/>
      <w:shd w:val="clear" w:color="auto" w:fill="E1DFDD"/>
    </w:rPr>
  </w:style>
  <w:style w:type="paragraph" w:customStyle="1" w:styleId="Default">
    <w:name w:val="Default"/>
    <w:rsid w:val="00F76EE9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</w:rPr>
  </w:style>
  <w:style w:type="paragraph" w:customStyle="1" w:styleId="Pa2">
    <w:name w:val="Pa2"/>
    <w:basedOn w:val="Default"/>
    <w:next w:val="Default"/>
    <w:uiPriority w:val="99"/>
    <w:rsid w:val="00F76EE9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F76EE9"/>
    <w:rPr>
      <w:rFonts w:cs="Palatino Linotype"/>
      <w:color w:val="00000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76EE9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5EB85-5689-B24B-98E8-0BE202A6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Novotný</cp:lastModifiedBy>
  <cp:revision>3</cp:revision>
  <cp:lastPrinted>2023-05-31T13:04:00Z</cp:lastPrinted>
  <dcterms:created xsi:type="dcterms:W3CDTF">2026-06-23T06:17:00Z</dcterms:created>
  <dcterms:modified xsi:type="dcterms:W3CDTF">2026-06-23T06:17:00Z</dcterms:modified>
</cp:coreProperties>
</file>